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BC" w:rsidRDefault="001554BC" w:rsidP="001554BC">
      <w:pPr>
        <w:jc w:val="center"/>
        <w:rPr>
          <w:smallCaps/>
          <w:sz w:val="32"/>
        </w:rPr>
      </w:pPr>
    </w:p>
    <w:p w:rsidR="001554BC" w:rsidRDefault="001554BC" w:rsidP="001554BC">
      <w:pPr>
        <w:jc w:val="center"/>
        <w:rPr>
          <w:smallCaps/>
          <w:sz w:val="32"/>
        </w:rPr>
      </w:pPr>
    </w:p>
    <w:p w:rsidR="00AE7383" w:rsidRPr="001554BC" w:rsidRDefault="001554BC" w:rsidP="001554BC">
      <w:pPr>
        <w:jc w:val="center"/>
        <w:rPr>
          <w:smallCaps/>
          <w:sz w:val="32"/>
        </w:rPr>
      </w:pPr>
      <w:r w:rsidRPr="009E14B9">
        <w:rPr>
          <w:smallCaps/>
          <w:sz w:val="32"/>
        </w:rPr>
        <w:t>CURRICULUM VITAE</w:t>
      </w:r>
    </w:p>
    <w:p w:rsidR="00AE7383" w:rsidRDefault="00F114F0" w:rsidP="00AE7383">
      <w:pPr>
        <w:rPr>
          <w:b/>
          <w:smallCaps/>
        </w:rPr>
      </w:pPr>
      <w:r>
        <w:rPr>
          <w:b/>
          <w:smallCap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8CCBD1" wp14:editId="7F73F1CE">
            <wp:simplePos x="0" y="0"/>
            <wp:positionH relativeFrom="column">
              <wp:posOffset>-13335</wp:posOffset>
            </wp:positionH>
            <wp:positionV relativeFrom="paragraph">
              <wp:posOffset>271780</wp:posOffset>
            </wp:positionV>
            <wp:extent cx="1085850" cy="1085850"/>
            <wp:effectExtent l="57150" t="57150" r="38100" b="3810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-josé-ignacio-máynez-vare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5B" w:rsidRDefault="006A0E5B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 w:rsidRPr="008734D5">
        <w:rPr>
          <w:b/>
          <w:smallCaps/>
        </w:rPr>
        <w:t xml:space="preserve">Nombre: </w:t>
      </w:r>
    </w:p>
    <w:p w:rsidR="00F114F0" w:rsidRPr="00F114F0" w:rsidRDefault="00F114F0" w:rsidP="00F114F0">
      <w:pPr>
        <w:rPr>
          <w:b/>
          <w:smallCaps/>
        </w:rPr>
      </w:pPr>
      <w:bookmarkStart w:id="0" w:name="_GoBack"/>
      <w:r w:rsidRPr="00F114F0">
        <w:rPr>
          <w:b/>
          <w:smallCaps/>
        </w:rPr>
        <w:t>JOSÉ IGNACIO MÁYNEZ VARELA</w:t>
      </w:r>
    </w:p>
    <w:bookmarkEnd w:id="0"/>
    <w:p w:rsidR="00F114F0" w:rsidRPr="00954EF9" w:rsidRDefault="00F114F0" w:rsidP="00F114F0">
      <w:pPr>
        <w:spacing w:line="200" w:lineRule="exact"/>
      </w:pPr>
    </w:p>
    <w:p w:rsidR="00C9221A" w:rsidRDefault="00C9221A" w:rsidP="00C9221A">
      <w:pPr>
        <w:rPr>
          <w:b/>
          <w:smallCaps/>
        </w:rPr>
      </w:pPr>
    </w:p>
    <w:p w:rsidR="006A0E5B" w:rsidRDefault="006A0E5B" w:rsidP="00C9221A">
      <w:pPr>
        <w:rPr>
          <w:b/>
          <w:smallCaps/>
        </w:rPr>
      </w:pPr>
    </w:p>
    <w:p w:rsidR="00C9221A" w:rsidRDefault="00C9221A" w:rsidP="00C9221A">
      <w:pPr>
        <w:rPr>
          <w:b/>
          <w:smallCaps/>
        </w:rPr>
      </w:pPr>
      <w:r>
        <w:rPr>
          <w:b/>
          <w:smallCaps/>
        </w:rPr>
        <w:t>Cargo y Adscripción:</w:t>
      </w:r>
    </w:p>
    <w:p w:rsidR="006A0E5B" w:rsidRDefault="00C9221A" w:rsidP="00C9221A">
      <w:pPr>
        <w:rPr>
          <w:b/>
          <w:smallCaps/>
        </w:rPr>
      </w:pPr>
      <w:r>
        <w:rPr>
          <w:b/>
          <w:smallCaps/>
        </w:rPr>
        <w:t>Magistrado</w:t>
      </w:r>
      <w:r w:rsidR="006B0DBB">
        <w:rPr>
          <w:b/>
          <w:smallCaps/>
        </w:rPr>
        <w:t xml:space="preserve"> presidente</w:t>
      </w:r>
      <w:r>
        <w:rPr>
          <w:b/>
          <w:smallCaps/>
        </w:rPr>
        <w:t xml:space="preserve"> de la sala</w:t>
      </w:r>
      <w:r w:rsidR="00F114F0">
        <w:rPr>
          <w:b/>
          <w:smallCaps/>
        </w:rPr>
        <w:t xml:space="preserve"> regional </w:t>
      </w:r>
      <w:r>
        <w:rPr>
          <w:b/>
          <w:smallCaps/>
        </w:rPr>
        <w:t xml:space="preserve"> </w:t>
      </w:r>
    </w:p>
    <w:p w:rsidR="006B0DBB" w:rsidRDefault="006B0DBB" w:rsidP="006B0DBB">
      <w:pPr>
        <w:rPr>
          <w:b/>
          <w:smallCaps/>
        </w:rPr>
      </w:pPr>
    </w:p>
    <w:p w:rsidR="006B0DBB" w:rsidRPr="006B0DBB" w:rsidRDefault="006B0DBB" w:rsidP="006B0DBB">
      <w:pPr>
        <w:rPr>
          <w:b/>
          <w:smallCaps/>
        </w:rPr>
      </w:pPr>
      <w:r w:rsidRPr="006B0DBB">
        <w:rPr>
          <w:b/>
          <w:smallCaps/>
        </w:rPr>
        <w:t>experiencia laboral:</w:t>
      </w:r>
    </w:p>
    <w:p w:rsidR="006B0DBB" w:rsidRPr="006B0DBB" w:rsidRDefault="006B0DBB" w:rsidP="006B0DBB">
      <w:pPr>
        <w:spacing w:before="6" w:line="160" w:lineRule="exact"/>
        <w:rPr>
          <w:b/>
          <w:smallCaps/>
        </w:rPr>
      </w:pPr>
    </w:p>
    <w:p w:rsidR="006B0DBB" w:rsidRPr="006B0DBB" w:rsidRDefault="006B0DBB" w:rsidP="006B0DBB">
      <w:pPr>
        <w:pStyle w:val="Prrafodelista"/>
        <w:numPr>
          <w:ilvl w:val="0"/>
          <w:numId w:val="7"/>
        </w:numPr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 xml:space="preserve">secretario del ayuntamiento de torreón, </w:t>
      </w:r>
      <w:proofErr w:type="spellStart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coahuila</w:t>
      </w:r>
      <w:proofErr w:type="spellEnd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. de diciembre de 2016 a octubre 2017.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before="9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secretario técnico del municipio. de enero 2014 a diciembre de 2016.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before="7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director de atención ciudadana de torreón. de julio de 2011 a diciembre 2013.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before="36" w:line="240" w:lineRule="exact"/>
        <w:ind w:right="124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abogado postulante. desarrollándome en el despacho jurídico “</w:t>
      </w:r>
      <w:proofErr w:type="spellStart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máynez</w:t>
      </w:r>
      <w:proofErr w:type="spellEnd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 xml:space="preserve"> y </w:t>
      </w:r>
      <w:proofErr w:type="spellStart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máynez</w:t>
      </w:r>
      <w:proofErr w:type="spellEnd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”. asuntos de tipo laboral, civil y penal. 2009 a 2014.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before="6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diputado local de mayoría electo por el x distrito. 2006‐2008.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before="8" w:line="280" w:lineRule="exact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 xml:space="preserve">presidencia municipal de torreón, </w:t>
      </w:r>
      <w:proofErr w:type="spellStart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coahuila</w:t>
      </w:r>
      <w:proofErr w:type="spellEnd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. 6º regidor del r. ayuntamiento de torreón.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line="260" w:lineRule="exact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2003‐2005.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 xml:space="preserve">abogado postulante. desarrollándome en el despacho jurídico “del bosque, </w:t>
      </w:r>
      <w:proofErr w:type="spellStart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cisneros</w:t>
      </w:r>
      <w:proofErr w:type="spellEnd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 xml:space="preserve"> y</w:t>
      </w:r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</w:t>
      </w:r>
    </w:p>
    <w:p w:rsidR="006B0DBB" w:rsidRPr="006B0DBB" w:rsidRDefault="006B0DBB" w:rsidP="006B0DBB">
      <w:pPr>
        <w:pStyle w:val="Prrafodelista"/>
        <w:numPr>
          <w:ilvl w:val="0"/>
          <w:numId w:val="7"/>
        </w:numPr>
        <w:spacing w:before="16"/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</w:pPr>
      <w:proofErr w:type="spellStart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medellín</w:t>
      </w:r>
      <w:proofErr w:type="spellEnd"/>
      <w:r w:rsidRPr="006B0DBB">
        <w:rPr>
          <w:rFonts w:asciiTheme="minorHAnsi" w:eastAsiaTheme="minorHAnsi" w:hAnsiTheme="minorHAnsi" w:cstheme="minorBidi"/>
          <w:b/>
          <w:smallCaps/>
          <w:sz w:val="22"/>
          <w:szCs w:val="22"/>
          <w:lang w:val="es-MX"/>
        </w:rPr>
        <w:t>”. 2001‐2002.</w:t>
      </w:r>
    </w:p>
    <w:p w:rsidR="006B0DBB" w:rsidRPr="006B0DBB" w:rsidRDefault="006B0DBB" w:rsidP="006B0DBB">
      <w:pPr>
        <w:spacing w:before="10" w:line="140" w:lineRule="exact"/>
        <w:rPr>
          <w:b/>
          <w:smallCaps/>
        </w:rPr>
      </w:pPr>
    </w:p>
    <w:p w:rsidR="006B0DBB" w:rsidRPr="006B0DBB" w:rsidRDefault="006B0DBB" w:rsidP="006B0DBB">
      <w:pPr>
        <w:spacing w:line="200" w:lineRule="exact"/>
        <w:rPr>
          <w:b/>
          <w:smallCaps/>
        </w:rPr>
      </w:pPr>
    </w:p>
    <w:p w:rsidR="006B0DBB" w:rsidRDefault="006B0DBB" w:rsidP="006B0DBB">
      <w:pPr>
        <w:ind w:right="6502"/>
        <w:rPr>
          <w:b/>
          <w:smallCaps/>
        </w:rPr>
      </w:pPr>
    </w:p>
    <w:p w:rsidR="006B0DBB" w:rsidRPr="006B0DBB" w:rsidRDefault="006B0DBB" w:rsidP="006B0DBB">
      <w:pPr>
        <w:ind w:right="6502"/>
        <w:rPr>
          <w:b/>
          <w:smallCaps/>
        </w:rPr>
      </w:pPr>
      <w:r w:rsidRPr="006B0DBB">
        <w:rPr>
          <w:b/>
          <w:smallCaps/>
        </w:rPr>
        <w:t>cursos y diplomados:</w:t>
      </w:r>
    </w:p>
    <w:p w:rsidR="006B0DBB" w:rsidRPr="006B0DBB" w:rsidRDefault="006B0DBB" w:rsidP="006B0DBB">
      <w:pPr>
        <w:spacing w:before="8" w:line="160" w:lineRule="exact"/>
        <w:rPr>
          <w:b/>
          <w:smallCaps/>
        </w:rPr>
      </w:pPr>
    </w:p>
    <w:p w:rsidR="006B0DBB" w:rsidRPr="006B0DBB" w:rsidRDefault="006B0DBB" w:rsidP="006B0DBB">
      <w:pPr>
        <w:rPr>
          <w:rFonts w:ascii="Wingdings" w:eastAsia="Wingdings" w:hAnsi="Wingdings" w:cs="Wingdings"/>
        </w:rPr>
      </w:pPr>
      <w:r w:rsidRPr="006B0DBB">
        <w:rPr>
          <w:b/>
          <w:smallCaps/>
        </w:rPr>
        <w:t xml:space="preserve">maestría derecho corporativo. 98% en la universidad </w:t>
      </w:r>
      <w:proofErr w:type="spellStart"/>
      <w:r w:rsidRPr="006B0DBB">
        <w:rPr>
          <w:b/>
          <w:smallCaps/>
        </w:rPr>
        <w:t>anáhuac</w:t>
      </w:r>
      <w:proofErr w:type="spellEnd"/>
      <w:r w:rsidRPr="006B0DBB">
        <w:rPr>
          <w:b/>
          <w:smallCaps/>
        </w:rPr>
        <w:t>. 2001‐2002.</w:t>
      </w:r>
      <w:r w:rsidRPr="006B0DBB">
        <w:rPr>
          <w:b/>
          <w:smallCaps/>
        </w:rPr>
        <w:t></w:t>
      </w:r>
    </w:p>
    <w:p w:rsidR="00C9221A" w:rsidRPr="00DA28D6" w:rsidRDefault="00C9221A" w:rsidP="006B0DBB">
      <w:pPr>
        <w:rPr>
          <w:b/>
          <w:sz w:val="24"/>
        </w:rPr>
      </w:pPr>
    </w:p>
    <w:sectPr w:rsidR="00C9221A" w:rsidRPr="00DA28D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0E" w:rsidRDefault="0015030E" w:rsidP="00AE7383">
      <w:pPr>
        <w:spacing w:after="0" w:line="240" w:lineRule="auto"/>
      </w:pPr>
      <w:r>
        <w:separator/>
      </w:r>
    </w:p>
  </w:endnote>
  <w:endnote w:type="continuationSeparator" w:id="0">
    <w:p w:rsidR="0015030E" w:rsidRDefault="0015030E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0E" w:rsidRDefault="0015030E" w:rsidP="00AE7383">
      <w:pPr>
        <w:spacing w:after="0" w:line="240" w:lineRule="auto"/>
      </w:pPr>
      <w:r>
        <w:separator/>
      </w:r>
    </w:p>
  </w:footnote>
  <w:footnote w:type="continuationSeparator" w:id="0">
    <w:p w:rsidR="0015030E" w:rsidRDefault="0015030E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83" w:rsidRDefault="00A44CB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90430" wp14:editId="77F28066">
              <wp:simplePos x="0" y="0"/>
              <wp:positionH relativeFrom="column">
                <wp:posOffset>6019030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3F56F78" id="Redondear rectángulo de esquina diagonal 4" o:spid="_x0000_s1026" style="position:absolute;margin-left:473.95pt;margin-top:0;width:39.65pt;height:784.65pt;z-index:251660288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 w:rsidR="00AE7383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-707222</wp:posOffset>
          </wp:positionH>
          <wp:positionV relativeFrom="paragraph">
            <wp:posOffset>-187882</wp:posOffset>
          </wp:positionV>
          <wp:extent cx="4179570" cy="1035050"/>
          <wp:effectExtent l="0" t="0" r="0" b="0"/>
          <wp:wrapSquare wrapText="bothSides"/>
          <wp:docPr id="6" name="Imagen 2">
            <a:extLst xmlns:a="http://schemas.openxmlformats.org/drawingml/2006/main">
              <a:ext uri="{FF2B5EF4-FFF2-40B4-BE49-F238E27FC236}">
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>
                    <a:extLst>
                      <a:ext uri="{FF2B5EF4-FFF2-40B4-BE49-F238E27FC236}">
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27ADF"/>
    <w:multiLevelType w:val="hybridMultilevel"/>
    <w:tmpl w:val="15F6C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8196E"/>
    <w:multiLevelType w:val="hybridMultilevel"/>
    <w:tmpl w:val="861A20CA"/>
    <w:lvl w:ilvl="0" w:tplc="40127F8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color w:val="665E45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15030E"/>
    <w:rsid w:val="001554BC"/>
    <w:rsid w:val="00162A1D"/>
    <w:rsid w:val="00271D02"/>
    <w:rsid w:val="003C17E4"/>
    <w:rsid w:val="0055132D"/>
    <w:rsid w:val="006A0E5B"/>
    <w:rsid w:val="006B0DBB"/>
    <w:rsid w:val="00981806"/>
    <w:rsid w:val="009D7D10"/>
    <w:rsid w:val="00A44CB3"/>
    <w:rsid w:val="00A536EC"/>
    <w:rsid w:val="00AE7383"/>
    <w:rsid w:val="00BA7114"/>
    <w:rsid w:val="00C9221A"/>
    <w:rsid w:val="00F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4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 w:cs="Times New Roman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 w:cs="Times New Roman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4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2</cp:revision>
  <dcterms:created xsi:type="dcterms:W3CDTF">2020-10-07T20:49:00Z</dcterms:created>
  <dcterms:modified xsi:type="dcterms:W3CDTF">2020-10-07T20:49:00Z</dcterms:modified>
</cp:coreProperties>
</file>